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00B7110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 班级：3.1 3.2    教师：曹姗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583" w:type="dxa"/>
            <w:vAlign w:val="center"/>
          </w:tcPr>
          <w:p w14:paraId="3FF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C0F9537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3.1班：尹沐恩、张睿杰、唐朗译、宗雨桐、李伊诺、杨泺然、曹永恒、侯雅露、周以恒、魏翔羽、刘珉璨、杨颜泽</w:t>
            </w:r>
          </w:p>
          <w:p w14:paraId="5D465845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3.2班：徐梓熠、张砚文、朱灵儿、张楠浠、黄晨晰、张嘉怡、李艾珂、邓曼柠、潘婉兮、李文垣、付隽芃、卢希玮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44882F68"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default" w:eastAsia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学习基础扎实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优生通常具备良好的识字、阅读和写作能力，能够理解课文内容并准确回答问题。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 学习习惯良好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这些学生有较强的自律性，能够按时完成作业，主动预习和复习，课堂上专注听讲，积极参与讨论。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思维活跃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优生思维敏捷，能够从多角度思考问题，具备一定的逻辑推理和创造性思维能力。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 阅读兴趣浓厚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他们通常热爱阅读，课外阅读量较大，知识面广，语言表达能力强。</w:t>
            </w:r>
          </w:p>
          <w:p w14:paraId="71FA7CE8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02E02C13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提升阅读理解能力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通过深度阅读训练，进一步提高理解、分析和鉴赏能力。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2. 强化写作技巧 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培养更高级的写作技巧，如细节描写、情感表达和结构安排。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拓展知识面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通过推荐课外读物，拓宽知识视野，增强文化素养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 培养批判性思维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鼓励学生独立思考，培养批判性思维和创新能力。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5.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个性化阅读计划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根据学生兴趣推荐适合的课外读物，定期组织读书分享会，提升阅读深度。</w:t>
            </w:r>
          </w:p>
          <w:p w14:paraId="145D2B04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Chars="0" w:right="0" w:rightChars="0"/>
              <w:jc w:val="left"/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6.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思维训练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通过讨论、辩论等活动，培养学生的逻辑思维和批判性思考能力。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7.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家校合作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与家长保持沟通，共同关注学生的学习进展，提供必要的支持。</w:t>
            </w:r>
          </w:p>
          <w:p w14:paraId="2FE78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 w14:paraId="7ECD14C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5640959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班级：3.1  3.2     教师：曹姗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490323A4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3.1班：张宇航、李宇晨、张睿轩、杜童童、杨辰锡、李梓语、张沂诚</w:t>
            </w:r>
          </w:p>
          <w:p w14:paraId="35CA15D6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3.2班：陈毅涵、李旻宇、邓语桐、李星云、张睿卓、衡楸濛、刘熙琛、张嘉烨、王许一二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2"/>
              <w:keepNext w:val="0"/>
              <w:keepLines w:val="0"/>
              <w:widowControl/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1. 基础知识薄弱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后进生在识字、拼音、词语理解等基础方面存在不足，影响阅读和写作能力。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2.学习习惯较差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部分学生缺乏自律，作业完成不及时，课堂注意力不集中，预习和复习习惯未养成。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3. 阅读能力不足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阅读理解能力较弱，难以准确把握文章主旨，答题时常出现偏差。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4.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学习兴趣不高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对语文学习缺乏兴趣，主动性不足，容易产生畏难情绪。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3FEB07E7">
            <w:pPr>
              <w:pStyle w:val="2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夯实基础知识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帮助学生掌握拼音、识字、词语运用等基础知识，打好语文学习的基础。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2. 培养良好学习习惯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引导学生养成按时完成作业、认真听讲、主动预习和复习的习惯。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3.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提升阅读能力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通过针对性训练，提高学生的阅读理解能力，能够准确理解文章内容。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4.激发学习兴趣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通过趣味性教学和鼓励机制，增强学生对语文学习的兴趣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。</w:t>
            </w:r>
          </w:p>
          <w:p w14:paraId="0BFC11CD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 w:themeFill="background1"/>
              <w:wordWrap/>
              <w:spacing w:before="0" w:beforeAutospacing="0" w:after="0" w:afterAutospacing="0" w:line="360" w:lineRule="auto"/>
              <w:ind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5.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分层教学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根据学生实际情况，设计分层教学任务，确保每个学生都能在原有基础上有所进步。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6.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趣味性教学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通过游戏、故事、竞赛等方式激发学生的学习兴趣。利用多媒体资源（如动画、视频）丰富教学内容。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br w:type="textWrapping"/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val="en-US" w:eastAsia="zh-CN"/>
              </w:rPr>
              <w:t>7.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>家校合作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  <w:lang w:eastAsia="zh-CN"/>
              </w:rPr>
              <w:t>：</w:t>
            </w:r>
            <w:r>
              <w:rPr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 w:themeFill="background1"/>
              </w:rPr>
              <w:t xml:space="preserve"> 与家长保持沟通，了解学生在家学习情况，提供针对性建议。鼓励家长参与学生的学习过程，营造良好的学习氛围。</w:t>
            </w:r>
          </w:p>
        </w:tc>
      </w:tr>
    </w:tbl>
    <w:p w14:paraId="76E9EEB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02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207EE"/>
    <w:multiLevelType w:val="singleLevel"/>
    <w:tmpl w:val="85B207E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979F961"/>
    <w:multiLevelType w:val="singleLevel"/>
    <w:tmpl w:val="9979F96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1F620C"/>
    <w:multiLevelType w:val="singleLevel"/>
    <w:tmpl w:val="661F620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33602D7"/>
    <w:rsid w:val="152F4368"/>
    <w:rsid w:val="15784248"/>
    <w:rsid w:val="1DD43CFE"/>
    <w:rsid w:val="20D44015"/>
    <w:rsid w:val="21AD0AEE"/>
    <w:rsid w:val="21F04116"/>
    <w:rsid w:val="245C67FB"/>
    <w:rsid w:val="279008BB"/>
    <w:rsid w:val="2B6640B7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5C4118E"/>
    <w:rsid w:val="5A3A2B60"/>
    <w:rsid w:val="5B93792A"/>
    <w:rsid w:val="5C4C7E80"/>
    <w:rsid w:val="5E250324"/>
    <w:rsid w:val="60EE0F15"/>
    <w:rsid w:val="614E0C9F"/>
    <w:rsid w:val="63E20073"/>
    <w:rsid w:val="697030F1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1155</Words>
  <Characters>1206</Characters>
  <Lines>0</Lines>
  <Paragraphs>0</Paragraphs>
  <TotalTime>60</TotalTime>
  <ScaleCrop>false</ScaleCrop>
  <LinksUpToDate>false</LinksUpToDate>
  <CharactersWithSpaces>1246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羽辰芊芊</cp:lastModifiedBy>
  <dcterms:modified xsi:type="dcterms:W3CDTF">2026-02-28T12:48:51Z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E5C4B769079D47ACBC330EAAA6B46822_13</vt:lpwstr>
  </property>
  <property fmtid="{D5CDD505-2E9C-101B-9397-08002B2CF9AE}" pid="4" name="KSOTemplateDocerSaveRecord">
    <vt:lpwstr>eyJoZGlkIjoiMzEwNTM5NzYwMDRjMzkwZTVkZjY2ODkwMGIxNGU0OTUiLCJ1c2VySWQiOiIzNDk2NTI3NjkifQ==</vt:lpwstr>
  </property>
</Properties>
</file>